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E96" w:rsidRDefault="007B6E96" w:rsidP="007B6E96">
      <w:pPr>
        <w:pStyle w:val="NormalWeb"/>
      </w:pPr>
      <w:r>
        <w:rPr>
          <w:sz w:val="24"/>
          <w:szCs w:val="24"/>
        </w:rPr>
        <w:t xml:space="preserve">Based off of the four </w:t>
      </w:r>
      <w:r>
        <w:rPr>
          <w:sz w:val="24"/>
          <w:szCs w:val="24"/>
        </w:rPr>
        <w:t xml:space="preserve">sources below, </w:t>
      </w:r>
      <w:r>
        <w:rPr>
          <w:sz w:val="24"/>
          <w:szCs w:val="24"/>
        </w:rPr>
        <w:t xml:space="preserve">characterize how Southerners justified slavery before the Civil War. You must use three of the following sources as your evidence to support your thesis statement. Please type your paper, indent paragraphs, double spaced, </w:t>
      </w:r>
      <w:proofErr w:type="gramStart"/>
      <w:r>
        <w:rPr>
          <w:sz w:val="24"/>
          <w:szCs w:val="24"/>
        </w:rPr>
        <w:t>12 point</w:t>
      </w:r>
      <w:proofErr w:type="gramEnd"/>
      <w:r>
        <w:rPr>
          <w:sz w:val="24"/>
          <w:szCs w:val="24"/>
        </w:rPr>
        <w:t xml:space="preserve"> font, Times New Roman, and aligned to the left. It should between 600-750 words. Please use quotations for direct quotes from the sources, and you may refer to them as source 1, source 2... </w:t>
      </w:r>
      <w:proofErr w:type="spellStart"/>
      <w:proofErr w:type="gramStart"/>
      <w:r>
        <w:rPr>
          <w:sz w:val="24"/>
          <w:szCs w:val="24"/>
        </w:rPr>
        <w:t>ect</w:t>
      </w:r>
      <w:proofErr w:type="spellEnd"/>
      <w:proofErr w:type="gramEnd"/>
      <w:r>
        <w:rPr>
          <w:sz w:val="24"/>
          <w:szCs w:val="24"/>
        </w:rPr>
        <w:t xml:space="preserve">. </w:t>
      </w:r>
      <w:r>
        <w:rPr>
          <w:sz w:val="24"/>
          <w:szCs w:val="24"/>
        </w:rPr>
        <w:t>I</w:t>
      </w:r>
      <w:r>
        <w:rPr>
          <w:sz w:val="24"/>
          <w:szCs w:val="24"/>
        </w:rPr>
        <w:t>f you use any out</w:t>
      </w:r>
      <w:r>
        <w:rPr>
          <w:sz w:val="24"/>
          <w:szCs w:val="24"/>
        </w:rPr>
        <w:t xml:space="preserve">side sources, you will need to reference them appropriately (work cited) </w:t>
      </w:r>
      <w:bookmarkStart w:id="0" w:name="_GoBack"/>
      <w:bookmarkEnd w:id="0"/>
    </w:p>
    <w:p w:rsidR="007B6E96" w:rsidRDefault="007B6E96" w:rsidP="007B6E96">
      <w:pPr>
        <w:pStyle w:val="NormalWeb"/>
      </w:pPr>
      <w:r>
        <w:rPr>
          <w:sz w:val="28"/>
          <w:szCs w:val="28"/>
        </w:rPr>
        <w:t xml:space="preserve">The Staunton Spectator, November 29, 1859 (Virginia) (Source 1) </w:t>
      </w:r>
    </w:p>
    <w:p w:rsidR="007B6E96" w:rsidRDefault="007B6E96" w:rsidP="007B6E96">
      <w:pPr>
        <w:pStyle w:val="NormalWeb"/>
      </w:pPr>
      <w:r>
        <w:rPr>
          <w:sz w:val="24"/>
          <w:szCs w:val="24"/>
        </w:rPr>
        <w:t xml:space="preserve">“But in addition to their confidence in their own servants, the people of the South place their trust in a higher power, whose protecting care they expect in time of peril. They believe that an institution of slavery is ordained in Heaven, and that the slaveholder who trusts in the Almighty arm will find that arm a refuge and a fortress. They expect to be delivered from the snare of the they are not afraid of the terror by night nor the arrow that </w:t>
      </w:r>
      <w:proofErr w:type="spellStart"/>
      <w:r>
        <w:rPr>
          <w:sz w:val="24"/>
          <w:szCs w:val="24"/>
        </w:rPr>
        <w:t>flieth</w:t>
      </w:r>
      <w:proofErr w:type="spellEnd"/>
      <w:r>
        <w:rPr>
          <w:sz w:val="24"/>
          <w:szCs w:val="24"/>
        </w:rPr>
        <w:t xml:space="preserve"> by </w:t>
      </w:r>
      <w:proofErr w:type="spellStart"/>
      <w:proofErr w:type="gramStart"/>
      <w:r>
        <w:rPr>
          <w:sz w:val="24"/>
          <w:szCs w:val="24"/>
        </w:rPr>
        <w:t>day.And</w:t>
      </w:r>
      <w:proofErr w:type="spellEnd"/>
      <w:proofErr w:type="gramEnd"/>
      <w:r>
        <w:rPr>
          <w:sz w:val="24"/>
          <w:szCs w:val="24"/>
        </w:rPr>
        <w:t xml:space="preserve"> in any contest that may arise in so righteous a cause will have an abiding confidence that a thousand shall fall at their side and ten thousand at their right hand, until they come off conquerors.” </w:t>
      </w:r>
      <w:proofErr w:type="gramStart"/>
      <w:r>
        <w:rPr>
          <w:sz w:val="24"/>
          <w:szCs w:val="24"/>
        </w:rPr>
        <w:t>Abolition fowler and the noisome pestilence of fanaticism.</w:t>
      </w:r>
      <w:proofErr w:type="gramEnd"/>
      <w:r>
        <w:rPr>
          <w:sz w:val="24"/>
          <w:szCs w:val="24"/>
        </w:rPr>
        <w:t xml:space="preserve"> Truth is their shield and buckler, and </w:t>
      </w:r>
    </w:p>
    <w:p w:rsidR="007B6E96" w:rsidRDefault="007B6E96" w:rsidP="007B6E96">
      <w:pPr>
        <w:pStyle w:val="NormalWeb"/>
      </w:pPr>
      <w:r>
        <w:rPr>
          <w:sz w:val="28"/>
          <w:szCs w:val="28"/>
        </w:rPr>
        <w:t xml:space="preserve">A Virginian’s defense of slavery (Source 2) </w:t>
      </w:r>
    </w:p>
    <w:p w:rsidR="007B6E96" w:rsidRDefault="007B6E96" w:rsidP="007B6E96">
      <w:pPr>
        <w:pStyle w:val="NormalWeb"/>
      </w:pPr>
      <w:r>
        <w:rPr>
          <w:sz w:val="24"/>
          <w:szCs w:val="24"/>
        </w:rPr>
        <w:t xml:space="preserve">“Abolish </w:t>
      </w:r>
      <w:proofErr w:type="gramStart"/>
      <w:r>
        <w:rPr>
          <w:sz w:val="24"/>
          <w:szCs w:val="24"/>
        </w:rPr>
        <w:t>negro</w:t>
      </w:r>
      <w:proofErr w:type="gramEnd"/>
      <w:r>
        <w:rPr>
          <w:sz w:val="24"/>
          <w:szCs w:val="24"/>
        </w:rPr>
        <w:t xml:space="preserve"> slavery, and how much of slavery still remains. Soldiers and sailors in Europe enlist for life</w:t>
      </w:r>
      <w:proofErr w:type="gramStart"/>
      <w:r>
        <w:rPr>
          <w:sz w:val="24"/>
          <w:szCs w:val="24"/>
        </w:rPr>
        <w:t>;</w:t>
      </w:r>
      <w:proofErr w:type="gramEnd"/>
      <w:r>
        <w:rPr>
          <w:sz w:val="24"/>
          <w:szCs w:val="24"/>
        </w:rPr>
        <w:t xml:space="preserve"> here, for five years. Are they not slaves who have not only sold their liberties, but their lives also? And they are worse treated than domestic slaves. No domestic affection and self- interest extend their aegis over them. No kind mistress, like a guardian angel, provides for them in health, tends them in sickness, and soothes their dying pillow. Wellington at Waterloo was a slave. He was bound to obey, or would, like Admiral Byng, have been shot for gross misconduct, and might not, like a common laborer, quit his work at any moment. He had sold his liberty, and might not resign with the consent of his master, the </w:t>
      </w:r>
      <w:proofErr w:type="gramStart"/>
      <w:r>
        <w:rPr>
          <w:sz w:val="24"/>
          <w:szCs w:val="24"/>
        </w:rPr>
        <w:t>king.</w:t>
      </w:r>
      <w:proofErr w:type="gramEnd"/>
      <w:r>
        <w:rPr>
          <w:sz w:val="24"/>
          <w:szCs w:val="24"/>
        </w:rPr>
        <w:t xml:space="preserve"> . . . The highest and most honorable position on earth was that of the slave Wellington; the lowest, that of the free man who cleaned his boots and fed his hounds. The African cannibal, caught, </w:t>
      </w:r>
      <w:proofErr w:type="spellStart"/>
      <w:proofErr w:type="gramStart"/>
      <w:r>
        <w:rPr>
          <w:sz w:val="24"/>
          <w:szCs w:val="24"/>
        </w:rPr>
        <w:t>christianized</w:t>
      </w:r>
      <w:proofErr w:type="spellEnd"/>
      <w:proofErr w:type="gramEnd"/>
      <w:r>
        <w:rPr>
          <w:sz w:val="24"/>
          <w:szCs w:val="24"/>
        </w:rPr>
        <w:t xml:space="preserve"> and enslaved, is as much elevated by slavery as was Wellington.” </w:t>
      </w:r>
    </w:p>
    <w:p w:rsidR="007B6E96" w:rsidRDefault="007B6E96" w:rsidP="007B6E96">
      <w:pPr>
        <w:pStyle w:val="NormalWeb"/>
      </w:pPr>
      <w:r>
        <w:rPr>
          <w:sz w:val="28"/>
          <w:szCs w:val="28"/>
        </w:rPr>
        <w:t xml:space="preserve">George Fitzhugh, “Negro Slavery,” 1854 Lines from a pro-slavery poem (Source 3) </w:t>
      </w:r>
    </w:p>
    <w:p w:rsidR="007B6E96" w:rsidRDefault="007B6E96" w:rsidP="007B6E96">
      <w:pPr>
        <w:pStyle w:val="NormalWeb"/>
      </w:pPr>
      <w:r>
        <w:rPr>
          <w:sz w:val="24"/>
          <w:szCs w:val="24"/>
        </w:rPr>
        <w:t>“If harvest fail from inauspicious skies,</w:t>
      </w:r>
      <w:r>
        <w:rPr>
          <w:sz w:val="24"/>
          <w:szCs w:val="24"/>
        </w:rPr>
        <w:br/>
        <w:t>The Master’s providence his food supplies;</w:t>
      </w:r>
      <w:r>
        <w:rPr>
          <w:sz w:val="24"/>
          <w:szCs w:val="24"/>
        </w:rPr>
        <w:br/>
        <w:t>No paupers perish here for want of bread,</w:t>
      </w:r>
      <w:r>
        <w:rPr>
          <w:sz w:val="24"/>
          <w:szCs w:val="24"/>
        </w:rPr>
        <w:br/>
        <w:t>Or lingering live, by foreign bounty fed;</w:t>
      </w:r>
      <w:r>
        <w:rPr>
          <w:sz w:val="24"/>
          <w:szCs w:val="24"/>
        </w:rPr>
        <w:br/>
        <w:t>No exiled trains of homeless peasants go,</w:t>
      </w:r>
      <w:r>
        <w:rPr>
          <w:sz w:val="24"/>
          <w:szCs w:val="24"/>
        </w:rPr>
        <w:br/>
        <w:t>In distant climes, to tell their tales of woe;</w:t>
      </w:r>
      <w:r>
        <w:rPr>
          <w:sz w:val="24"/>
          <w:szCs w:val="24"/>
        </w:rPr>
        <w:br/>
        <w:t>For other fortune, free from care and strife,</w:t>
      </w:r>
      <w:r>
        <w:rPr>
          <w:sz w:val="24"/>
          <w:szCs w:val="24"/>
        </w:rPr>
        <w:br/>
        <w:t>For work, or bread, attends the Negro’s life,</w:t>
      </w:r>
      <w:r>
        <w:rPr>
          <w:sz w:val="24"/>
          <w:szCs w:val="24"/>
        </w:rPr>
        <w:br/>
      </w:r>
      <w:r>
        <w:rPr>
          <w:sz w:val="24"/>
          <w:szCs w:val="24"/>
        </w:rPr>
        <w:lastRenderedPageBreak/>
        <w:t xml:space="preserve">And Christian Slaves may challenge as their own, The blessings claimed in fabled states alone— The cabin home, not comfortless, though rude, Light daily </w:t>
      </w:r>
      <w:proofErr w:type="spellStart"/>
      <w:r>
        <w:rPr>
          <w:sz w:val="24"/>
          <w:szCs w:val="24"/>
        </w:rPr>
        <w:t>labour</w:t>
      </w:r>
      <w:proofErr w:type="spellEnd"/>
      <w:r>
        <w:rPr>
          <w:sz w:val="24"/>
          <w:szCs w:val="24"/>
        </w:rPr>
        <w:t>, and abundant food,</w:t>
      </w:r>
      <w:r>
        <w:rPr>
          <w:sz w:val="24"/>
          <w:szCs w:val="24"/>
        </w:rPr>
        <w:br/>
        <w:t xml:space="preserve">The sturdy health, that temperate habits yield, The cheerful song, that rings in every field.” </w:t>
      </w:r>
    </w:p>
    <w:p w:rsidR="007B6E96" w:rsidRDefault="007B6E96" w:rsidP="007B6E96">
      <w:pPr>
        <w:pStyle w:val="NormalWeb"/>
      </w:pPr>
      <w:r>
        <w:rPr>
          <w:sz w:val="24"/>
          <w:szCs w:val="24"/>
        </w:rPr>
        <w:t xml:space="preserve">—William J. Grayson, congressman from South Carolina, 1856 </w:t>
      </w:r>
    </w:p>
    <w:p w:rsidR="007B6E96" w:rsidRDefault="007B6E96" w:rsidP="007B6E96">
      <w:pPr>
        <w:pStyle w:val="NormalWeb"/>
      </w:pPr>
      <w:r>
        <w:rPr>
          <w:sz w:val="28"/>
          <w:szCs w:val="28"/>
        </w:rPr>
        <w:t xml:space="preserve">The Debate Over Slavery, Excerpts from George </w:t>
      </w:r>
      <w:proofErr w:type="spellStart"/>
      <w:r>
        <w:rPr>
          <w:sz w:val="28"/>
          <w:szCs w:val="28"/>
        </w:rPr>
        <w:t>Fithugh</w:t>
      </w:r>
      <w:proofErr w:type="spellEnd"/>
      <w:r>
        <w:rPr>
          <w:sz w:val="28"/>
          <w:szCs w:val="28"/>
        </w:rPr>
        <w:t xml:space="preserve">, Cannibals All! (1857) (Source 4) </w:t>
      </w:r>
    </w:p>
    <w:p w:rsidR="007B6E96" w:rsidRDefault="007B6E96" w:rsidP="007B6E96">
      <w:pPr>
        <w:pStyle w:val="NormalWeb"/>
      </w:pPr>
      <w:r>
        <w:rPr>
          <w:sz w:val="24"/>
          <w:szCs w:val="24"/>
        </w:rPr>
        <w:t xml:space="preserve">“Negroes, according to Blackstone, Paley and Montesquieu, although slaves, are free, because their liberty is only so far restricted as the public interest and their own good require. Our theory is, that they are not free, because God and nature, and the general good and their own good, intended them for slaves. They enjoy all the rights calculated to promote their own interests, or the public good. They are, at the South, well governed and well protected. These are the aims of all social institutions, and of all governments. There can be no liberty where there is government; but there may be security for good government. This the slave has in the selfish interest of the master and in his domestic affection. The free laborer has no such securities. It is the interest of employers to kill them off as fast possible; and they never fail to do it. </w:t>
      </w:r>
    </w:p>
    <w:p w:rsidR="007B6E96" w:rsidRDefault="007B6E96" w:rsidP="007B6E96">
      <w:pPr>
        <w:pStyle w:val="NormalWeb"/>
      </w:pPr>
      <w:r>
        <w:rPr>
          <w:sz w:val="24"/>
          <w:szCs w:val="24"/>
        </w:rPr>
        <w:t xml:space="preserve">We do not mean to say that the </w:t>
      </w:r>
      <w:proofErr w:type="gramStart"/>
      <w:r>
        <w:rPr>
          <w:sz w:val="24"/>
          <w:szCs w:val="24"/>
        </w:rPr>
        <w:t>negro</w:t>
      </w:r>
      <w:proofErr w:type="gramEnd"/>
      <w:r>
        <w:rPr>
          <w:sz w:val="24"/>
          <w:szCs w:val="24"/>
        </w:rPr>
        <w:t xml:space="preserve"> slave enjoys liberty. But we do say that he is well and properly governed, so as best to promote his own good and that of society. We do mean to say further, that what we have quoted from these great </w:t>
      </w:r>
      <w:proofErr w:type="gramStart"/>
      <w:r>
        <w:rPr>
          <w:sz w:val="24"/>
          <w:szCs w:val="24"/>
        </w:rPr>
        <w:t>authors,</w:t>
      </w:r>
      <w:proofErr w:type="gramEnd"/>
      <w:r>
        <w:rPr>
          <w:sz w:val="24"/>
          <w:szCs w:val="24"/>
        </w:rPr>
        <w:t xml:space="preserve"> is all fudge and nonsense. Liberty is unattainable; and if attainable, not desirable.” </w:t>
      </w:r>
    </w:p>
    <w:p w:rsidR="00CD0082" w:rsidRDefault="00CD0082"/>
    <w:sectPr w:rsidR="00CD0082" w:rsidSect="00CD008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E96"/>
    <w:rsid w:val="007B6E96"/>
    <w:rsid w:val="00CD00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6DA091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6E96"/>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6E96"/>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3568331">
      <w:bodyDiv w:val="1"/>
      <w:marLeft w:val="0"/>
      <w:marRight w:val="0"/>
      <w:marTop w:val="0"/>
      <w:marBottom w:val="0"/>
      <w:divBdr>
        <w:top w:val="none" w:sz="0" w:space="0" w:color="auto"/>
        <w:left w:val="none" w:sz="0" w:space="0" w:color="auto"/>
        <w:bottom w:val="none" w:sz="0" w:space="0" w:color="auto"/>
        <w:right w:val="none" w:sz="0" w:space="0" w:color="auto"/>
      </w:divBdr>
      <w:divsChild>
        <w:div w:id="1817257441">
          <w:marLeft w:val="0"/>
          <w:marRight w:val="0"/>
          <w:marTop w:val="0"/>
          <w:marBottom w:val="0"/>
          <w:divBdr>
            <w:top w:val="none" w:sz="0" w:space="0" w:color="auto"/>
            <w:left w:val="none" w:sz="0" w:space="0" w:color="auto"/>
            <w:bottom w:val="none" w:sz="0" w:space="0" w:color="auto"/>
            <w:right w:val="none" w:sz="0" w:space="0" w:color="auto"/>
          </w:divBdr>
          <w:divsChild>
            <w:div w:id="645358378">
              <w:marLeft w:val="0"/>
              <w:marRight w:val="0"/>
              <w:marTop w:val="0"/>
              <w:marBottom w:val="0"/>
              <w:divBdr>
                <w:top w:val="none" w:sz="0" w:space="0" w:color="auto"/>
                <w:left w:val="none" w:sz="0" w:space="0" w:color="auto"/>
                <w:bottom w:val="none" w:sz="0" w:space="0" w:color="auto"/>
                <w:right w:val="none" w:sz="0" w:space="0" w:color="auto"/>
              </w:divBdr>
              <w:divsChild>
                <w:div w:id="719978834">
                  <w:marLeft w:val="0"/>
                  <w:marRight w:val="0"/>
                  <w:marTop w:val="0"/>
                  <w:marBottom w:val="0"/>
                  <w:divBdr>
                    <w:top w:val="none" w:sz="0" w:space="0" w:color="auto"/>
                    <w:left w:val="none" w:sz="0" w:space="0" w:color="auto"/>
                    <w:bottom w:val="none" w:sz="0" w:space="0" w:color="auto"/>
                    <w:right w:val="none" w:sz="0" w:space="0" w:color="auto"/>
                  </w:divBdr>
                </w:div>
              </w:divsChild>
            </w:div>
            <w:div w:id="621882952">
              <w:marLeft w:val="0"/>
              <w:marRight w:val="0"/>
              <w:marTop w:val="0"/>
              <w:marBottom w:val="0"/>
              <w:divBdr>
                <w:top w:val="none" w:sz="0" w:space="0" w:color="auto"/>
                <w:left w:val="none" w:sz="0" w:space="0" w:color="auto"/>
                <w:bottom w:val="none" w:sz="0" w:space="0" w:color="auto"/>
                <w:right w:val="none" w:sz="0" w:space="0" w:color="auto"/>
              </w:divBdr>
              <w:divsChild>
                <w:div w:id="526674076">
                  <w:marLeft w:val="0"/>
                  <w:marRight w:val="0"/>
                  <w:marTop w:val="0"/>
                  <w:marBottom w:val="0"/>
                  <w:divBdr>
                    <w:top w:val="none" w:sz="0" w:space="0" w:color="auto"/>
                    <w:left w:val="none" w:sz="0" w:space="0" w:color="auto"/>
                    <w:bottom w:val="none" w:sz="0" w:space="0" w:color="auto"/>
                    <w:right w:val="none" w:sz="0" w:space="0" w:color="auto"/>
                  </w:divBdr>
                  <w:divsChild>
                    <w:div w:id="1793010815">
                      <w:marLeft w:val="0"/>
                      <w:marRight w:val="0"/>
                      <w:marTop w:val="0"/>
                      <w:marBottom w:val="0"/>
                      <w:divBdr>
                        <w:top w:val="none" w:sz="0" w:space="0" w:color="auto"/>
                        <w:left w:val="none" w:sz="0" w:space="0" w:color="auto"/>
                        <w:bottom w:val="none" w:sz="0" w:space="0" w:color="auto"/>
                        <w:right w:val="none" w:sz="0" w:space="0" w:color="auto"/>
                      </w:divBdr>
                    </w:div>
                  </w:divsChild>
                </w:div>
                <w:div w:id="689571478">
                  <w:marLeft w:val="0"/>
                  <w:marRight w:val="0"/>
                  <w:marTop w:val="0"/>
                  <w:marBottom w:val="0"/>
                  <w:divBdr>
                    <w:top w:val="none" w:sz="0" w:space="0" w:color="auto"/>
                    <w:left w:val="none" w:sz="0" w:space="0" w:color="auto"/>
                    <w:bottom w:val="none" w:sz="0" w:space="0" w:color="auto"/>
                    <w:right w:val="none" w:sz="0" w:space="0" w:color="auto"/>
                  </w:divBdr>
                  <w:divsChild>
                    <w:div w:id="1278293851">
                      <w:marLeft w:val="0"/>
                      <w:marRight w:val="0"/>
                      <w:marTop w:val="0"/>
                      <w:marBottom w:val="0"/>
                      <w:divBdr>
                        <w:top w:val="none" w:sz="0" w:space="0" w:color="auto"/>
                        <w:left w:val="none" w:sz="0" w:space="0" w:color="auto"/>
                        <w:bottom w:val="none" w:sz="0" w:space="0" w:color="auto"/>
                        <w:right w:val="none" w:sz="0" w:space="0" w:color="auto"/>
                      </w:divBdr>
                    </w:div>
                  </w:divsChild>
                </w:div>
                <w:div w:id="186716029">
                  <w:marLeft w:val="0"/>
                  <w:marRight w:val="0"/>
                  <w:marTop w:val="0"/>
                  <w:marBottom w:val="0"/>
                  <w:divBdr>
                    <w:top w:val="none" w:sz="0" w:space="0" w:color="auto"/>
                    <w:left w:val="none" w:sz="0" w:space="0" w:color="auto"/>
                    <w:bottom w:val="none" w:sz="0" w:space="0" w:color="auto"/>
                    <w:right w:val="none" w:sz="0" w:space="0" w:color="auto"/>
                  </w:divBdr>
                  <w:divsChild>
                    <w:div w:id="974144287">
                      <w:marLeft w:val="0"/>
                      <w:marRight w:val="0"/>
                      <w:marTop w:val="0"/>
                      <w:marBottom w:val="0"/>
                      <w:divBdr>
                        <w:top w:val="none" w:sz="0" w:space="0" w:color="auto"/>
                        <w:left w:val="none" w:sz="0" w:space="0" w:color="auto"/>
                        <w:bottom w:val="none" w:sz="0" w:space="0" w:color="auto"/>
                        <w:right w:val="none" w:sz="0" w:space="0" w:color="auto"/>
                      </w:divBdr>
                    </w:div>
                  </w:divsChild>
                </w:div>
                <w:div w:id="293484627">
                  <w:marLeft w:val="0"/>
                  <w:marRight w:val="0"/>
                  <w:marTop w:val="0"/>
                  <w:marBottom w:val="0"/>
                  <w:divBdr>
                    <w:top w:val="none" w:sz="0" w:space="0" w:color="auto"/>
                    <w:left w:val="none" w:sz="0" w:space="0" w:color="auto"/>
                    <w:bottom w:val="none" w:sz="0" w:space="0" w:color="auto"/>
                    <w:right w:val="none" w:sz="0" w:space="0" w:color="auto"/>
                  </w:divBdr>
                  <w:divsChild>
                    <w:div w:id="1127553923">
                      <w:marLeft w:val="0"/>
                      <w:marRight w:val="0"/>
                      <w:marTop w:val="0"/>
                      <w:marBottom w:val="0"/>
                      <w:divBdr>
                        <w:top w:val="none" w:sz="0" w:space="0" w:color="auto"/>
                        <w:left w:val="none" w:sz="0" w:space="0" w:color="auto"/>
                        <w:bottom w:val="none" w:sz="0" w:space="0" w:color="auto"/>
                        <w:right w:val="none" w:sz="0" w:space="0" w:color="auto"/>
                      </w:divBdr>
                    </w:div>
                  </w:divsChild>
                </w:div>
                <w:div w:id="719549822">
                  <w:marLeft w:val="0"/>
                  <w:marRight w:val="0"/>
                  <w:marTop w:val="0"/>
                  <w:marBottom w:val="0"/>
                  <w:divBdr>
                    <w:top w:val="none" w:sz="0" w:space="0" w:color="auto"/>
                    <w:left w:val="none" w:sz="0" w:space="0" w:color="auto"/>
                    <w:bottom w:val="none" w:sz="0" w:space="0" w:color="auto"/>
                    <w:right w:val="none" w:sz="0" w:space="0" w:color="auto"/>
                  </w:divBdr>
                  <w:divsChild>
                    <w:div w:id="1612544323">
                      <w:marLeft w:val="0"/>
                      <w:marRight w:val="0"/>
                      <w:marTop w:val="0"/>
                      <w:marBottom w:val="0"/>
                      <w:divBdr>
                        <w:top w:val="none" w:sz="0" w:space="0" w:color="auto"/>
                        <w:left w:val="none" w:sz="0" w:space="0" w:color="auto"/>
                        <w:bottom w:val="none" w:sz="0" w:space="0" w:color="auto"/>
                        <w:right w:val="none" w:sz="0" w:space="0" w:color="auto"/>
                      </w:divBdr>
                    </w:div>
                  </w:divsChild>
                </w:div>
                <w:div w:id="1493331824">
                  <w:marLeft w:val="0"/>
                  <w:marRight w:val="0"/>
                  <w:marTop w:val="0"/>
                  <w:marBottom w:val="0"/>
                  <w:divBdr>
                    <w:top w:val="none" w:sz="0" w:space="0" w:color="auto"/>
                    <w:left w:val="none" w:sz="0" w:space="0" w:color="auto"/>
                    <w:bottom w:val="none" w:sz="0" w:space="0" w:color="auto"/>
                    <w:right w:val="none" w:sz="0" w:space="0" w:color="auto"/>
                  </w:divBdr>
                  <w:divsChild>
                    <w:div w:id="501553386">
                      <w:marLeft w:val="0"/>
                      <w:marRight w:val="0"/>
                      <w:marTop w:val="0"/>
                      <w:marBottom w:val="0"/>
                      <w:divBdr>
                        <w:top w:val="none" w:sz="0" w:space="0" w:color="auto"/>
                        <w:left w:val="none" w:sz="0" w:space="0" w:color="auto"/>
                        <w:bottom w:val="none" w:sz="0" w:space="0" w:color="auto"/>
                        <w:right w:val="none" w:sz="0" w:space="0" w:color="auto"/>
                      </w:divBdr>
                    </w:div>
                  </w:divsChild>
                </w:div>
                <w:div w:id="1496530395">
                  <w:marLeft w:val="0"/>
                  <w:marRight w:val="0"/>
                  <w:marTop w:val="0"/>
                  <w:marBottom w:val="0"/>
                  <w:divBdr>
                    <w:top w:val="none" w:sz="0" w:space="0" w:color="auto"/>
                    <w:left w:val="none" w:sz="0" w:space="0" w:color="auto"/>
                    <w:bottom w:val="none" w:sz="0" w:space="0" w:color="auto"/>
                    <w:right w:val="none" w:sz="0" w:space="0" w:color="auto"/>
                  </w:divBdr>
                  <w:divsChild>
                    <w:div w:id="143270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03902">
              <w:marLeft w:val="0"/>
              <w:marRight w:val="0"/>
              <w:marTop w:val="0"/>
              <w:marBottom w:val="0"/>
              <w:divBdr>
                <w:top w:val="none" w:sz="0" w:space="0" w:color="auto"/>
                <w:left w:val="none" w:sz="0" w:space="0" w:color="auto"/>
                <w:bottom w:val="none" w:sz="0" w:space="0" w:color="auto"/>
                <w:right w:val="none" w:sz="0" w:space="0" w:color="auto"/>
              </w:divBdr>
              <w:divsChild>
                <w:div w:id="1812362959">
                  <w:marLeft w:val="0"/>
                  <w:marRight w:val="0"/>
                  <w:marTop w:val="0"/>
                  <w:marBottom w:val="0"/>
                  <w:divBdr>
                    <w:top w:val="none" w:sz="0" w:space="0" w:color="auto"/>
                    <w:left w:val="none" w:sz="0" w:space="0" w:color="auto"/>
                    <w:bottom w:val="none" w:sz="0" w:space="0" w:color="auto"/>
                    <w:right w:val="none" w:sz="0" w:space="0" w:color="auto"/>
                  </w:divBdr>
                  <w:divsChild>
                    <w:div w:id="28404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47194">
              <w:marLeft w:val="0"/>
              <w:marRight w:val="0"/>
              <w:marTop w:val="0"/>
              <w:marBottom w:val="0"/>
              <w:divBdr>
                <w:top w:val="none" w:sz="0" w:space="0" w:color="auto"/>
                <w:left w:val="none" w:sz="0" w:space="0" w:color="auto"/>
                <w:bottom w:val="none" w:sz="0" w:space="0" w:color="auto"/>
                <w:right w:val="none" w:sz="0" w:space="0" w:color="auto"/>
              </w:divBdr>
              <w:divsChild>
                <w:div w:id="7590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731366">
          <w:marLeft w:val="0"/>
          <w:marRight w:val="0"/>
          <w:marTop w:val="0"/>
          <w:marBottom w:val="0"/>
          <w:divBdr>
            <w:top w:val="none" w:sz="0" w:space="0" w:color="auto"/>
            <w:left w:val="none" w:sz="0" w:space="0" w:color="auto"/>
            <w:bottom w:val="none" w:sz="0" w:space="0" w:color="auto"/>
            <w:right w:val="none" w:sz="0" w:space="0" w:color="auto"/>
          </w:divBdr>
          <w:divsChild>
            <w:div w:id="1250650187">
              <w:marLeft w:val="0"/>
              <w:marRight w:val="0"/>
              <w:marTop w:val="0"/>
              <w:marBottom w:val="0"/>
              <w:divBdr>
                <w:top w:val="none" w:sz="0" w:space="0" w:color="auto"/>
                <w:left w:val="none" w:sz="0" w:space="0" w:color="auto"/>
                <w:bottom w:val="none" w:sz="0" w:space="0" w:color="auto"/>
                <w:right w:val="none" w:sz="0" w:space="0" w:color="auto"/>
              </w:divBdr>
              <w:divsChild>
                <w:div w:id="7324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803</Words>
  <Characters>3691</Characters>
  <Application>Microsoft Macintosh Word</Application>
  <DocSecurity>0</DocSecurity>
  <Lines>75</Lines>
  <Paragraphs>9</Paragraphs>
  <ScaleCrop>false</ScaleCrop>
  <Company/>
  <LinksUpToDate>false</LinksUpToDate>
  <CharactersWithSpaces>4485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luevanos</dc:creator>
  <cp:keywords/>
  <dc:description/>
  <cp:lastModifiedBy>daniel luevanos</cp:lastModifiedBy>
  <cp:revision>1</cp:revision>
  <dcterms:created xsi:type="dcterms:W3CDTF">2018-11-30T20:35:00Z</dcterms:created>
  <dcterms:modified xsi:type="dcterms:W3CDTF">2018-11-30T20:40:00Z</dcterms:modified>
</cp:coreProperties>
</file>